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8789"/>
      </w:tblGrid>
      <w:tr w:rsidR="000A3AAE" w:rsidRPr="00F35BA0" w14:paraId="38CD3BAC" w14:textId="77777777" w:rsidTr="00143335">
        <w:tc>
          <w:tcPr>
            <w:tcW w:w="1456" w:type="dxa"/>
            <w:shd w:val="clear" w:color="auto" w:fill="C0C0C0"/>
          </w:tcPr>
          <w:p w14:paraId="43D8E611" w14:textId="77777777" w:rsidR="000A3AAE" w:rsidRPr="00F35BA0" w:rsidRDefault="000A3AAE">
            <w:pPr>
              <w:rPr>
                <w:rFonts w:ascii="Arial" w:hAnsi="Arial"/>
                <w:b/>
                <w:sz w:val="20"/>
              </w:rPr>
            </w:pPr>
            <w:bookmarkStart w:id="0" w:name="_GoBack"/>
            <w:bookmarkEnd w:id="0"/>
            <w:r w:rsidRPr="00F35BA0">
              <w:rPr>
                <w:rFonts w:ascii="Arial" w:hAnsi="Arial"/>
                <w:b/>
                <w:sz w:val="20"/>
              </w:rPr>
              <w:t>Project</w:t>
            </w:r>
          </w:p>
        </w:tc>
        <w:tc>
          <w:tcPr>
            <w:tcW w:w="8789" w:type="dxa"/>
          </w:tcPr>
          <w:p w14:paraId="72FEECBE" w14:textId="77777777" w:rsidR="000A3AAE" w:rsidRPr="00E203C3" w:rsidRDefault="00D72ECF" w:rsidP="004D0A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NDIS Provider Toolkit Video three: How do I register?</w:t>
            </w:r>
          </w:p>
        </w:tc>
      </w:tr>
      <w:tr w:rsidR="000A3AAE" w:rsidRPr="00F35BA0" w14:paraId="647BF10F" w14:textId="77777777" w:rsidTr="00143335">
        <w:tc>
          <w:tcPr>
            <w:tcW w:w="1456" w:type="dxa"/>
            <w:shd w:val="clear" w:color="auto" w:fill="C0C0C0"/>
          </w:tcPr>
          <w:p w14:paraId="3476F8B2" w14:textId="77777777" w:rsidR="000A3AAE" w:rsidRPr="00F35BA0" w:rsidRDefault="000A3AAE">
            <w:pPr>
              <w:rPr>
                <w:rFonts w:ascii="Arial" w:hAnsi="Arial"/>
                <w:b/>
                <w:sz w:val="20"/>
              </w:rPr>
            </w:pPr>
            <w:r w:rsidRPr="00F35BA0">
              <w:rPr>
                <w:rFonts w:ascii="Arial" w:hAnsi="Arial"/>
                <w:b/>
                <w:sz w:val="20"/>
              </w:rPr>
              <w:t>Duration</w:t>
            </w:r>
          </w:p>
        </w:tc>
        <w:tc>
          <w:tcPr>
            <w:tcW w:w="8789" w:type="dxa"/>
          </w:tcPr>
          <w:p w14:paraId="532F9BE1" w14:textId="77777777" w:rsidR="000A3AAE" w:rsidRPr="00F35BA0" w:rsidRDefault="00BD0F93" w:rsidP="004C4D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B533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0A3AAE" w:rsidRPr="00F35BA0" w14:paraId="66D42505" w14:textId="77777777" w:rsidTr="00143335">
        <w:tc>
          <w:tcPr>
            <w:tcW w:w="102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01DBC2FD" w14:textId="77777777" w:rsidR="000A3AAE" w:rsidRPr="00F35BA0" w:rsidRDefault="000A3AAE" w:rsidP="00325DB3">
            <w:pPr>
              <w:jc w:val="center"/>
              <w:rPr>
                <w:rFonts w:ascii="Arial" w:hAnsi="Arial"/>
                <w:b/>
                <w:sz w:val="20"/>
              </w:rPr>
            </w:pPr>
            <w:r w:rsidRPr="00F35BA0">
              <w:rPr>
                <w:rFonts w:ascii="Arial" w:hAnsi="Arial"/>
                <w:b/>
                <w:sz w:val="20"/>
              </w:rPr>
              <w:t>TRANSCRIPT</w:t>
            </w:r>
          </w:p>
        </w:tc>
      </w:tr>
    </w:tbl>
    <w:p w14:paraId="739D2B19" w14:textId="77777777" w:rsidR="00325DB3" w:rsidRDefault="00325DB3" w:rsidP="00325DB3">
      <w:pPr>
        <w:rPr>
          <w:rFonts w:asciiTheme="minorHAnsi" w:hAnsiTheme="minorHAnsi"/>
        </w:rPr>
      </w:pPr>
    </w:p>
    <w:p w14:paraId="6F8B5FB5" w14:textId="77777777" w:rsidR="00BD0F93" w:rsidRDefault="005E01D7" w:rsidP="00BD0F93">
      <w:pPr>
        <w:rPr>
          <w:rFonts w:asciiTheme="minorHAnsi" w:hAnsiTheme="minorHAnsi" w:cstheme="minorHAnsi"/>
        </w:rPr>
      </w:pPr>
      <w:r w:rsidRPr="00BD0F93">
        <w:rPr>
          <w:rFonts w:asciiTheme="minorHAnsi" w:hAnsiTheme="minorHAnsi" w:cstheme="minorHAnsi"/>
        </w:rPr>
        <w:t>[</w:t>
      </w:r>
      <w:r w:rsidR="00F47713" w:rsidRPr="00BD0F93">
        <w:rPr>
          <w:rFonts w:asciiTheme="minorHAnsi" w:hAnsiTheme="minorHAnsi" w:cstheme="minorHAnsi"/>
        </w:rPr>
        <w:t xml:space="preserve">Music plays and </w:t>
      </w:r>
      <w:r w:rsidR="00BD0F93">
        <w:rPr>
          <w:rFonts w:asciiTheme="minorHAnsi" w:hAnsiTheme="minorHAnsi" w:cstheme="minorHAnsi"/>
        </w:rPr>
        <w:t xml:space="preserve">NDIS logo and text appears: Provider Toolkit, Section Three, </w:t>
      </w:r>
      <w:proofErr w:type="gramStart"/>
      <w:r w:rsidR="00BD0F93">
        <w:rPr>
          <w:rFonts w:asciiTheme="minorHAnsi" w:hAnsiTheme="minorHAnsi" w:cstheme="minorHAnsi"/>
        </w:rPr>
        <w:t>How</w:t>
      </w:r>
      <w:proofErr w:type="gramEnd"/>
      <w:r w:rsidR="00BD0F93">
        <w:rPr>
          <w:rFonts w:asciiTheme="minorHAnsi" w:hAnsiTheme="minorHAnsi" w:cstheme="minorHAnsi"/>
        </w:rPr>
        <w:t xml:space="preserve"> do I register?]</w:t>
      </w:r>
    </w:p>
    <w:p w14:paraId="50E385E2" w14:textId="77777777" w:rsidR="00BD0F93" w:rsidRDefault="00BD0F93" w:rsidP="00BD0F93">
      <w:pPr>
        <w:rPr>
          <w:rFonts w:asciiTheme="minorHAnsi" w:hAnsiTheme="minorHAnsi" w:cstheme="minorHAnsi"/>
        </w:rPr>
      </w:pPr>
    </w:p>
    <w:p w14:paraId="439414EE" w14:textId="77777777" w:rsidR="00BD0F93" w:rsidRDefault="00BD0F93" w:rsidP="00BD0F9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[Text moves to the top right-hand side of the screen and an animation image of a NDIS worker gesturing towards the text appears]</w:t>
      </w:r>
    </w:p>
    <w:p w14:paraId="22F3C288" w14:textId="77777777" w:rsidR="00BD0F93" w:rsidRPr="00BD0F93" w:rsidRDefault="00BD0F93" w:rsidP="00BD0F93">
      <w:pPr>
        <w:rPr>
          <w:rFonts w:asciiTheme="minorHAnsi" w:hAnsiTheme="minorHAnsi" w:cstheme="minorHAnsi"/>
        </w:rPr>
      </w:pPr>
    </w:p>
    <w:p w14:paraId="7C7AAD99" w14:textId="77777777" w:rsidR="00BD0F93" w:rsidRDefault="00BD0F93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 xml:space="preserve">Narrator: </w:t>
      </w:r>
      <w:r w:rsidRPr="00BD0F93">
        <w:rPr>
          <w:rFonts w:asciiTheme="minorHAnsi" w:eastAsia="Arial" w:hAnsiTheme="minorHAnsi" w:cs="Arial"/>
        </w:rPr>
        <w:t>So, you’ve decided to register as a National Disability Insurance Scheme, or ND</w:t>
      </w:r>
      <w:r>
        <w:rPr>
          <w:rFonts w:asciiTheme="minorHAnsi" w:eastAsia="Arial" w:hAnsiTheme="minorHAnsi" w:cs="Arial"/>
        </w:rPr>
        <w:t>IS, provider. Congratulations!  Y</w:t>
      </w:r>
      <w:r w:rsidRPr="00BD0F93">
        <w:rPr>
          <w:rFonts w:asciiTheme="minorHAnsi" w:eastAsia="Arial" w:hAnsiTheme="minorHAnsi" w:cs="Arial"/>
        </w:rPr>
        <w:t xml:space="preserve">ou’re on your way to helping deliver better outcomes for people with disability through the NDIS. </w:t>
      </w:r>
    </w:p>
    <w:p w14:paraId="0962D0C1" w14:textId="77777777" w:rsidR="000F7B83" w:rsidRDefault="000F7B83" w:rsidP="00BD0F93">
      <w:pPr>
        <w:rPr>
          <w:rFonts w:asciiTheme="minorHAnsi" w:eastAsia="Arial" w:hAnsiTheme="minorHAnsi" w:cs="Arial"/>
        </w:rPr>
      </w:pPr>
    </w:p>
    <w:p w14:paraId="2EEF2D7E" w14:textId="77777777" w:rsidR="000F7B83" w:rsidRPr="00BD0F93" w:rsidRDefault="000F7B83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a group of support workers and disabled people]</w:t>
      </w:r>
    </w:p>
    <w:p w14:paraId="28B10926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</w:p>
    <w:p w14:paraId="2AB8D07F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Once your registration is approved, you’ll be able to support NDIS participants achieve their goals and have greater choice and control over their lives. </w:t>
      </w:r>
    </w:p>
    <w:p w14:paraId="0F235BE0" w14:textId="77777777" w:rsidR="000F7B83" w:rsidRDefault="000F7B83" w:rsidP="00BD0F93">
      <w:pPr>
        <w:rPr>
          <w:rFonts w:asciiTheme="minorHAnsi" w:eastAsia="Arial" w:hAnsiTheme="minorHAnsi" w:cs="Arial"/>
        </w:rPr>
      </w:pPr>
    </w:p>
    <w:p w14:paraId="5A885BA4" w14:textId="77777777" w:rsidR="000F7B83" w:rsidRPr="00BD0F93" w:rsidRDefault="000F7B83" w:rsidP="00BD0F93">
      <w:pPr>
        <w:rPr>
          <w:rFonts w:asciiTheme="minorHAnsi" w:eastAsia="Times" w:hAnsiTheme="minorHAnsi" w:cs="Times"/>
        </w:rPr>
      </w:pPr>
      <w:r>
        <w:rPr>
          <w:rFonts w:asciiTheme="minorHAnsi" w:eastAsia="Arial" w:hAnsiTheme="minorHAnsi" w:cs="Arial"/>
        </w:rPr>
        <w:t>[Animation image changes to show the sections</w:t>
      </w:r>
      <w:r w:rsidR="002C5DF5">
        <w:rPr>
          <w:rFonts w:asciiTheme="minorHAnsi" w:eastAsia="Arial" w:hAnsiTheme="minorHAnsi" w:cs="Arial"/>
        </w:rPr>
        <w:t xml:space="preserve"> on the webpage and then the camera zooms in on the Section 3 Introduction page and the text heading: How do I register?]</w:t>
      </w:r>
      <w:r>
        <w:rPr>
          <w:rFonts w:asciiTheme="minorHAnsi" w:eastAsia="Arial" w:hAnsiTheme="minorHAnsi" w:cs="Arial"/>
        </w:rPr>
        <w:t xml:space="preserve"> </w:t>
      </w:r>
    </w:p>
    <w:p w14:paraId="3C30966B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Times" w:hAnsiTheme="minorHAnsi" w:cs="Times"/>
        </w:rPr>
        <w:br/>
      </w:r>
      <w:r w:rsidRPr="00BD0F93">
        <w:rPr>
          <w:rFonts w:asciiTheme="minorHAnsi" w:eastAsia="Arial" w:hAnsiTheme="minorHAnsi" w:cs="Arial"/>
        </w:rPr>
        <w:t>This overview of</w:t>
      </w:r>
      <w:r w:rsidR="000F7B83">
        <w:rPr>
          <w:rFonts w:asciiTheme="minorHAnsi" w:eastAsia="Arial" w:hAnsiTheme="minorHAnsi" w:cs="Arial"/>
        </w:rPr>
        <w:t xml:space="preserve"> Section 3</w:t>
      </w:r>
      <w:r w:rsidRPr="00BD0F93">
        <w:rPr>
          <w:rFonts w:asciiTheme="minorHAnsi" w:eastAsia="Arial" w:hAnsiTheme="minorHAnsi" w:cs="Arial"/>
        </w:rPr>
        <w:t xml:space="preserve"> of the Provider Toolkit shows you how to use this section to register, where to </w:t>
      </w:r>
      <w:r>
        <w:rPr>
          <w:rFonts w:asciiTheme="minorHAnsi" w:eastAsia="Arial" w:hAnsiTheme="minorHAnsi" w:cs="Arial"/>
        </w:rPr>
        <w:t>find the Registration Checklist</w:t>
      </w:r>
      <w:r w:rsidRPr="00BD0F93">
        <w:rPr>
          <w:rFonts w:asciiTheme="minorHAnsi" w:eastAsia="Arial" w:hAnsiTheme="minorHAnsi" w:cs="Arial"/>
        </w:rPr>
        <w:t xml:space="preserve"> and explains roughly how long the whole process will take.</w:t>
      </w:r>
    </w:p>
    <w:p w14:paraId="2F0759AB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4807C3F2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the sections page and then the camera zooms in on the ‘How do I register?’ section on the page and a red box highlights the headings one after the other]</w:t>
      </w:r>
    </w:p>
    <w:p w14:paraId="6CF4F80C" w14:textId="77777777" w:rsidR="002C5DF5" w:rsidRPr="00BD0F93" w:rsidRDefault="002C5DF5" w:rsidP="00BD0F93">
      <w:pPr>
        <w:rPr>
          <w:rFonts w:asciiTheme="minorHAnsi" w:eastAsia="Arial" w:hAnsiTheme="minorHAnsi" w:cs="Arial"/>
        </w:rPr>
      </w:pPr>
    </w:p>
    <w:p w14:paraId="0CDCDC19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>The ‘How do I register?’ section of the Provider Toolkit includes</w:t>
      </w:r>
      <w:r>
        <w:rPr>
          <w:rFonts w:asciiTheme="minorHAnsi" w:eastAsia="Arial" w:hAnsiTheme="minorHAnsi" w:cs="Arial"/>
        </w:rPr>
        <w:t xml:space="preserve"> the Registration Checklist, the registration process, expected time f</w:t>
      </w:r>
      <w:r w:rsidRPr="00BD0F93">
        <w:rPr>
          <w:rFonts w:asciiTheme="minorHAnsi" w:eastAsia="Arial" w:hAnsiTheme="minorHAnsi" w:cs="Arial"/>
        </w:rPr>
        <w:t>rames</w:t>
      </w:r>
      <w:r>
        <w:rPr>
          <w:rFonts w:asciiTheme="minorHAnsi" w:eastAsia="Arial" w:hAnsiTheme="minorHAnsi" w:cs="Arial"/>
        </w:rPr>
        <w:t>.</w:t>
      </w:r>
    </w:p>
    <w:p w14:paraId="0FF468C0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 </w:t>
      </w:r>
    </w:p>
    <w:p w14:paraId="2E635409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th</w:t>
      </w:r>
      <w:r w:rsidR="002B1876">
        <w:rPr>
          <w:rFonts w:asciiTheme="minorHAnsi" w:eastAsia="Arial" w:hAnsiTheme="minorHAnsi" w:cs="Arial"/>
        </w:rPr>
        <w:t>e Section 3 How do I register? p</w:t>
      </w:r>
      <w:r>
        <w:rPr>
          <w:rFonts w:asciiTheme="minorHAnsi" w:eastAsia="Arial" w:hAnsiTheme="minorHAnsi" w:cs="Arial"/>
        </w:rPr>
        <w:t>age]</w:t>
      </w:r>
    </w:p>
    <w:p w14:paraId="339B9F48" w14:textId="77777777" w:rsidR="002C5DF5" w:rsidRPr="00BD0F93" w:rsidRDefault="002C5DF5" w:rsidP="00BD0F93">
      <w:pPr>
        <w:rPr>
          <w:rFonts w:asciiTheme="minorHAnsi" w:eastAsia="Times" w:hAnsiTheme="minorHAnsi" w:cs="Times"/>
        </w:rPr>
      </w:pPr>
    </w:p>
    <w:p w14:paraId="743A67F7" w14:textId="77777777" w:rsidR="002C5DF5" w:rsidRDefault="00BD0F93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The R</w:t>
      </w:r>
      <w:r w:rsidRPr="00BD0F93">
        <w:rPr>
          <w:rFonts w:asciiTheme="minorHAnsi" w:eastAsia="Arial" w:hAnsiTheme="minorHAnsi" w:cs="Arial"/>
        </w:rPr>
        <w:t>eg</w:t>
      </w:r>
      <w:r>
        <w:rPr>
          <w:rFonts w:asciiTheme="minorHAnsi" w:eastAsia="Arial" w:hAnsiTheme="minorHAnsi" w:cs="Arial"/>
        </w:rPr>
        <w:t>istration C</w:t>
      </w:r>
      <w:r w:rsidRPr="00BD0F93">
        <w:rPr>
          <w:rFonts w:asciiTheme="minorHAnsi" w:eastAsia="Arial" w:hAnsiTheme="minorHAnsi" w:cs="Arial"/>
        </w:rPr>
        <w:t>hecklist outlines how t</w:t>
      </w:r>
      <w:r>
        <w:rPr>
          <w:rFonts w:asciiTheme="minorHAnsi" w:eastAsia="Arial" w:hAnsiTheme="minorHAnsi" w:cs="Arial"/>
        </w:rPr>
        <w:t xml:space="preserve">o register. </w:t>
      </w:r>
    </w:p>
    <w:p w14:paraId="7FB374A0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228E0EBF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the Provider Registration Checklist]</w:t>
      </w:r>
    </w:p>
    <w:p w14:paraId="3ED8692A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0F473771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You can print this C</w:t>
      </w:r>
      <w:r w:rsidRPr="00BD0F93">
        <w:rPr>
          <w:rFonts w:asciiTheme="minorHAnsi" w:eastAsia="Arial" w:hAnsiTheme="minorHAnsi" w:cs="Arial"/>
        </w:rPr>
        <w:t>hecklist and tick it off as you complete each step. Then you are ready to submit your application.</w:t>
      </w:r>
    </w:p>
    <w:p w14:paraId="3A26B2F5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79AC30B9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 xml:space="preserve">[Animation image changes to show the </w:t>
      </w:r>
      <w:proofErr w:type="spellStart"/>
      <w:r>
        <w:rPr>
          <w:rFonts w:asciiTheme="minorHAnsi" w:eastAsia="Arial" w:hAnsiTheme="minorHAnsi" w:cs="Arial"/>
        </w:rPr>
        <w:t>myplace</w:t>
      </w:r>
      <w:proofErr w:type="spellEnd"/>
      <w:r>
        <w:rPr>
          <w:rFonts w:asciiTheme="minorHAnsi" w:eastAsia="Arial" w:hAnsiTheme="minorHAnsi" w:cs="Arial"/>
        </w:rPr>
        <w:t xml:space="preserve"> provider portal screen]</w:t>
      </w:r>
    </w:p>
    <w:p w14:paraId="5DD63399" w14:textId="77777777" w:rsidR="002C5DF5" w:rsidRPr="00BD0F93" w:rsidRDefault="002C5DF5" w:rsidP="00BD0F93">
      <w:pPr>
        <w:rPr>
          <w:rFonts w:asciiTheme="minorHAnsi" w:eastAsia="Arial" w:hAnsiTheme="minorHAnsi" w:cs="Arial"/>
        </w:rPr>
      </w:pPr>
    </w:p>
    <w:p w14:paraId="7D86614D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Your application will be made through the </w:t>
      </w:r>
      <w:proofErr w:type="spellStart"/>
      <w:r w:rsidRPr="00BD0F93">
        <w:rPr>
          <w:rFonts w:asciiTheme="minorHAnsi" w:eastAsia="Arial" w:hAnsiTheme="minorHAnsi" w:cs="Arial"/>
        </w:rPr>
        <w:t>myplace</w:t>
      </w:r>
      <w:proofErr w:type="spellEnd"/>
      <w:r w:rsidRPr="00BD0F93">
        <w:rPr>
          <w:rFonts w:asciiTheme="minorHAnsi" w:eastAsia="Arial" w:hAnsiTheme="minorHAnsi" w:cs="Arial"/>
        </w:rPr>
        <w:t xml:space="preserve"> provider portal.</w:t>
      </w:r>
    </w:p>
    <w:p w14:paraId="274FB651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38121845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a credit card, a Medicare care and passport]</w:t>
      </w:r>
    </w:p>
    <w:p w14:paraId="2939D68D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2AE89DA4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You will need to provide a number of documents along the way, such as a driver's licence, Medicare card, or passport. </w:t>
      </w:r>
    </w:p>
    <w:p w14:paraId="38F45BD2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11734675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0E62AEB4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7AD4EBB4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5563610F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a pile of documents]</w:t>
      </w:r>
    </w:p>
    <w:p w14:paraId="608F6246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77BA11DC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>The other documents you need will depend on what services and supports you are registering to provide</w:t>
      </w:r>
      <w:r>
        <w:rPr>
          <w:rFonts w:asciiTheme="minorHAnsi" w:eastAsia="Arial" w:hAnsiTheme="minorHAnsi" w:cs="Arial"/>
        </w:rPr>
        <w:t>.</w:t>
      </w:r>
    </w:p>
    <w:p w14:paraId="384C1D7B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5B13DB90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a credit card, Medicare card, passport and pile of documents]</w:t>
      </w:r>
    </w:p>
    <w:p w14:paraId="23DB0206" w14:textId="77777777" w:rsidR="002C5DF5" w:rsidRPr="00BD0F93" w:rsidRDefault="002C5DF5" w:rsidP="00BD0F93">
      <w:pPr>
        <w:rPr>
          <w:rFonts w:asciiTheme="minorHAnsi" w:eastAsia="Arial" w:hAnsiTheme="minorHAnsi" w:cs="Arial"/>
        </w:rPr>
      </w:pPr>
    </w:p>
    <w:p w14:paraId="23E96A70" w14:textId="77777777" w:rsidR="00BD0F93" w:rsidRPr="00BD0F93" w:rsidRDefault="00BD0F93" w:rsidP="00BD0F93">
      <w:pPr>
        <w:rPr>
          <w:rFonts w:asciiTheme="minorHAnsi" w:hAnsiTheme="minorHAnsi"/>
        </w:rPr>
      </w:pPr>
      <w:r w:rsidRPr="00BD0F93">
        <w:rPr>
          <w:rFonts w:asciiTheme="minorHAnsi" w:eastAsia="Arial" w:hAnsiTheme="minorHAnsi" w:cs="Arial"/>
        </w:rPr>
        <w:t xml:space="preserve">You will be informed of which documents you need at each stage. </w:t>
      </w:r>
    </w:p>
    <w:p w14:paraId="4CA4FE63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70C0028A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a NDIS worker gesturing towards text: The more prepared you are the smoother and faster it will be]</w:t>
      </w:r>
    </w:p>
    <w:p w14:paraId="112E5B87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3A79F308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>The more prepared you are when you start the registration process, the smoother and faster it will be.</w:t>
      </w:r>
    </w:p>
    <w:p w14:paraId="736D3B17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4080E29B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the Section 2 Am I ready to provide NDIS services page and the camera scrolls down the page]</w:t>
      </w:r>
    </w:p>
    <w:p w14:paraId="2B823AE3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3E19E37E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>Depending on the support categories you’re registering for, you will most likely have to meet your state or terri</w:t>
      </w:r>
      <w:r w:rsidR="005140DC">
        <w:rPr>
          <w:rFonts w:asciiTheme="minorHAnsi" w:eastAsia="Arial" w:hAnsiTheme="minorHAnsi" w:cs="Arial"/>
        </w:rPr>
        <w:t>tory’s regulatory requirements. T</w:t>
      </w:r>
      <w:r w:rsidRPr="00BD0F93">
        <w:rPr>
          <w:rFonts w:asciiTheme="minorHAnsi" w:eastAsia="Arial" w:hAnsiTheme="minorHAnsi" w:cs="Arial"/>
        </w:rPr>
        <w:t>hese are called the Quality and Safeguards Wo</w:t>
      </w:r>
      <w:r>
        <w:rPr>
          <w:rFonts w:asciiTheme="minorHAnsi" w:eastAsia="Arial" w:hAnsiTheme="minorHAnsi" w:cs="Arial"/>
        </w:rPr>
        <w:t>rking Arrangements, as seen in S</w:t>
      </w:r>
      <w:r w:rsidR="005140DC">
        <w:rPr>
          <w:rFonts w:asciiTheme="minorHAnsi" w:eastAsia="Arial" w:hAnsiTheme="minorHAnsi" w:cs="Arial"/>
        </w:rPr>
        <w:t>ection 2.</w:t>
      </w:r>
      <w:r w:rsidRPr="00BD0F93">
        <w:rPr>
          <w:rFonts w:asciiTheme="minorHAnsi" w:eastAsia="Arial" w:hAnsiTheme="minorHAnsi" w:cs="Arial"/>
        </w:rPr>
        <w:t>7.</w:t>
      </w:r>
    </w:p>
    <w:p w14:paraId="02392820" w14:textId="77777777" w:rsidR="002C5DF5" w:rsidRDefault="002C5DF5" w:rsidP="00BD0F93">
      <w:pPr>
        <w:rPr>
          <w:rFonts w:asciiTheme="minorHAnsi" w:eastAsia="Arial" w:hAnsiTheme="minorHAnsi" w:cs="Arial"/>
        </w:rPr>
      </w:pPr>
    </w:p>
    <w:p w14:paraId="65C514D0" w14:textId="77777777" w:rsidR="002C5DF5" w:rsidRPr="00BD0F93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 xml:space="preserve">[Animation image changes to show a male standing next to </w:t>
      </w:r>
      <w:r w:rsidR="002B1876">
        <w:rPr>
          <w:rFonts w:asciiTheme="minorHAnsi" w:eastAsia="Arial" w:hAnsiTheme="minorHAnsi" w:cs="Arial"/>
        </w:rPr>
        <w:t>a Standards document</w:t>
      </w:r>
      <w:r>
        <w:rPr>
          <w:rFonts w:asciiTheme="minorHAnsi" w:eastAsia="Arial" w:hAnsiTheme="minorHAnsi" w:cs="Arial"/>
        </w:rPr>
        <w:t>]</w:t>
      </w:r>
    </w:p>
    <w:p w14:paraId="54BC4A74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</w:p>
    <w:p w14:paraId="56811B48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It’s important that all providers meet this set of basic standards and professional qualifications before they work with people with disability. </w:t>
      </w:r>
    </w:p>
    <w:p w14:paraId="32007C83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57B581E2" w14:textId="77777777" w:rsidR="002C5DF5" w:rsidRDefault="002C5DF5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a female in a wheelchair and then a broken purple circle rotates around the female]</w:t>
      </w:r>
    </w:p>
    <w:p w14:paraId="6944A233" w14:textId="77777777" w:rsidR="002C5DF5" w:rsidRPr="00BD0F93" w:rsidRDefault="002C5DF5" w:rsidP="00BD0F93">
      <w:pPr>
        <w:rPr>
          <w:rFonts w:asciiTheme="minorHAnsi" w:eastAsia="Arial" w:hAnsiTheme="minorHAnsi" w:cs="Arial"/>
        </w:rPr>
      </w:pPr>
    </w:p>
    <w:p w14:paraId="090F7C56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It’s about putting the right protections in place for NDIS participants and showing that you take your responsibilities as a provider seriously. </w:t>
      </w:r>
    </w:p>
    <w:p w14:paraId="3221A1BF" w14:textId="77777777" w:rsidR="002C5DF5" w:rsidRDefault="002C5DF5" w:rsidP="00BD0F93">
      <w:pPr>
        <w:rPr>
          <w:rFonts w:asciiTheme="minorHAnsi" w:eastAsia="Times" w:hAnsiTheme="minorHAnsi" w:cs="Times"/>
        </w:rPr>
      </w:pPr>
    </w:p>
    <w:p w14:paraId="4F46E032" w14:textId="77777777" w:rsidR="002C5DF5" w:rsidRDefault="002C5DF5" w:rsidP="00BD0F93">
      <w:pPr>
        <w:rPr>
          <w:rFonts w:asciiTheme="minorHAnsi" w:eastAsia="Times" w:hAnsiTheme="minorHAnsi" w:cs="Times"/>
        </w:rPr>
      </w:pPr>
      <w:r>
        <w:rPr>
          <w:rFonts w:asciiTheme="minorHAnsi" w:eastAsia="Times" w:hAnsiTheme="minorHAnsi" w:cs="Times"/>
        </w:rPr>
        <w:t>[Animation image changes to show a map of Australia]</w:t>
      </w:r>
    </w:p>
    <w:p w14:paraId="6D13C6C3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Times" w:hAnsiTheme="minorHAnsi" w:cs="Times"/>
        </w:rPr>
        <w:br/>
      </w:r>
      <w:r w:rsidRPr="00BD0F93">
        <w:rPr>
          <w:rFonts w:asciiTheme="minorHAnsi" w:eastAsia="Arial" w:hAnsiTheme="minorHAnsi" w:cs="Arial"/>
        </w:rPr>
        <w:t>From 2019 there’ll be a sin</w:t>
      </w:r>
      <w:r>
        <w:rPr>
          <w:rFonts w:asciiTheme="minorHAnsi" w:eastAsia="Arial" w:hAnsiTheme="minorHAnsi" w:cs="Arial"/>
        </w:rPr>
        <w:t>gle national regulatory process</w:t>
      </w:r>
      <w:r w:rsidRPr="00BD0F93">
        <w:rPr>
          <w:rFonts w:asciiTheme="minorHAnsi" w:eastAsia="Arial" w:hAnsiTheme="minorHAnsi" w:cs="Arial"/>
        </w:rPr>
        <w:t xml:space="preserve"> but until then existing state and territ</w:t>
      </w:r>
      <w:r>
        <w:rPr>
          <w:rFonts w:asciiTheme="minorHAnsi" w:eastAsia="Arial" w:hAnsiTheme="minorHAnsi" w:cs="Arial"/>
        </w:rPr>
        <w:t>ory arrangements will remain in place.</w:t>
      </w:r>
    </w:p>
    <w:p w14:paraId="2ABD168F" w14:textId="77777777" w:rsidR="00BD0F93" w:rsidRDefault="00BD0F93" w:rsidP="00BD0F93">
      <w:pPr>
        <w:rPr>
          <w:rFonts w:asciiTheme="minorHAnsi" w:eastAsia="Times" w:hAnsiTheme="minorHAnsi" w:cs="Times"/>
        </w:rPr>
      </w:pPr>
    </w:p>
    <w:p w14:paraId="33173F32" w14:textId="77777777" w:rsidR="002C5DF5" w:rsidRDefault="002C5DF5" w:rsidP="00BD0F93">
      <w:pPr>
        <w:rPr>
          <w:rFonts w:asciiTheme="minorHAnsi" w:eastAsia="Times" w:hAnsiTheme="minorHAnsi" w:cs="Times"/>
        </w:rPr>
      </w:pPr>
      <w:r>
        <w:rPr>
          <w:rFonts w:asciiTheme="minorHAnsi" w:eastAsia="Times" w:hAnsiTheme="minorHAnsi" w:cs="Times"/>
        </w:rPr>
        <w:t>[Animation image changes to show a Certificate of Registration and the camera scrolls down the page]</w:t>
      </w:r>
    </w:p>
    <w:p w14:paraId="1DE03370" w14:textId="77777777" w:rsidR="002C5DF5" w:rsidRPr="00BD0F93" w:rsidRDefault="002C5DF5" w:rsidP="00BD0F93">
      <w:pPr>
        <w:rPr>
          <w:rFonts w:asciiTheme="minorHAnsi" w:eastAsia="Times" w:hAnsiTheme="minorHAnsi" w:cs="Times"/>
        </w:rPr>
      </w:pPr>
    </w:p>
    <w:p w14:paraId="3D221419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Once you’ve completed your registration you’ll need to wait until your Certificate of Provider Registration arrives before you can start offering your services or supports to participants. </w:t>
      </w:r>
    </w:p>
    <w:p w14:paraId="5F69D6B3" w14:textId="77777777" w:rsidR="00BD0F93" w:rsidRDefault="00BD0F93" w:rsidP="00BD0F93">
      <w:pPr>
        <w:rPr>
          <w:rFonts w:asciiTheme="minorHAnsi" w:eastAsia="Times" w:hAnsiTheme="minorHAnsi" w:cs="Times"/>
        </w:rPr>
      </w:pPr>
    </w:p>
    <w:p w14:paraId="7A5E8623" w14:textId="77777777" w:rsidR="002C5DF5" w:rsidRDefault="002C5DF5" w:rsidP="00BD0F93">
      <w:pPr>
        <w:rPr>
          <w:rFonts w:asciiTheme="minorHAnsi" w:eastAsia="Times" w:hAnsiTheme="minorHAnsi" w:cs="Times"/>
        </w:rPr>
      </w:pPr>
      <w:r>
        <w:rPr>
          <w:rFonts w:asciiTheme="minorHAnsi" w:eastAsia="Times" w:hAnsiTheme="minorHAnsi" w:cs="Times"/>
        </w:rPr>
        <w:t>[A</w:t>
      </w:r>
      <w:r w:rsidR="002B1876">
        <w:rPr>
          <w:rFonts w:asciiTheme="minorHAnsi" w:eastAsia="Times" w:hAnsiTheme="minorHAnsi" w:cs="Times"/>
        </w:rPr>
        <w:t xml:space="preserve">nimation image changes to show </w:t>
      </w:r>
      <w:r>
        <w:rPr>
          <w:rFonts w:asciiTheme="minorHAnsi" w:eastAsia="Times" w:hAnsiTheme="minorHAnsi" w:cs="Times"/>
        </w:rPr>
        <w:t xml:space="preserve">a calendar page counting up from zero to 14 and </w:t>
      </w:r>
      <w:r w:rsidR="002B1876">
        <w:rPr>
          <w:rFonts w:asciiTheme="minorHAnsi" w:eastAsia="Times" w:hAnsiTheme="minorHAnsi" w:cs="Times"/>
        </w:rPr>
        <w:t>text appears: Usually take a couple of weeks to process</w:t>
      </w:r>
      <w:r>
        <w:rPr>
          <w:rFonts w:asciiTheme="minorHAnsi" w:eastAsia="Times" w:hAnsiTheme="minorHAnsi" w:cs="Times"/>
        </w:rPr>
        <w:t>]</w:t>
      </w:r>
    </w:p>
    <w:p w14:paraId="174CE940" w14:textId="77777777" w:rsidR="002C5DF5" w:rsidRPr="00BD0F93" w:rsidRDefault="002C5DF5" w:rsidP="00BD0F93">
      <w:pPr>
        <w:rPr>
          <w:rFonts w:asciiTheme="minorHAnsi" w:eastAsia="Times" w:hAnsiTheme="minorHAnsi" w:cs="Times"/>
        </w:rPr>
      </w:pPr>
    </w:p>
    <w:p w14:paraId="7C9CEB87" w14:textId="77777777" w:rsidR="002B1876" w:rsidRDefault="002B1876" w:rsidP="00BD0F93">
      <w:pPr>
        <w:rPr>
          <w:rFonts w:asciiTheme="minorHAnsi" w:eastAsia="Arial" w:hAnsiTheme="minorHAnsi" w:cs="Arial"/>
        </w:rPr>
      </w:pPr>
    </w:p>
    <w:p w14:paraId="2B048B7C" w14:textId="77777777" w:rsidR="002B1876" w:rsidRDefault="002B1876" w:rsidP="00BD0F93">
      <w:pPr>
        <w:rPr>
          <w:rFonts w:asciiTheme="minorHAnsi" w:eastAsia="Arial" w:hAnsiTheme="minorHAnsi" w:cs="Arial"/>
        </w:rPr>
      </w:pPr>
    </w:p>
    <w:p w14:paraId="6867EE2F" w14:textId="77777777" w:rsidR="002B1876" w:rsidRDefault="002B1876" w:rsidP="00BD0F93">
      <w:pPr>
        <w:rPr>
          <w:rFonts w:asciiTheme="minorHAnsi" w:eastAsia="Arial" w:hAnsiTheme="minorHAnsi" w:cs="Arial"/>
        </w:rPr>
      </w:pPr>
    </w:p>
    <w:p w14:paraId="76296E9E" w14:textId="77777777" w:rsidR="002B1876" w:rsidRDefault="002B1876" w:rsidP="00BD0F93">
      <w:pPr>
        <w:rPr>
          <w:rFonts w:asciiTheme="minorHAnsi" w:eastAsia="Arial" w:hAnsiTheme="minorHAnsi" w:cs="Arial"/>
        </w:rPr>
      </w:pPr>
    </w:p>
    <w:p w14:paraId="2E8592AB" w14:textId="77777777" w:rsidR="002B1876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>Registrati</w:t>
      </w:r>
      <w:r>
        <w:rPr>
          <w:rFonts w:asciiTheme="minorHAnsi" w:eastAsia="Arial" w:hAnsiTheme="minorHAnsi" w:cs="Arial"/>
        </w:rPr>
        <w:t xml:space="preserve">on applications usually take a </w:t>
      </w:r>
      <w:r w:rsidRPr="00BD0F93">
        <w:rPr>
          <w:rFonts w:asciiTheme="minorHAnsi" w:eastAsia="Arial" w:hAnsiTheme="minorHAnsi" w:cs="Arial"/>
        </w:rPr>
        <w:t xml:space="preserve">couple of weeks to process. </w:t>
      </w:r>
    </w:p>
    <w:p w14:paraId="555879EB" w14:textId="77777777" w:rsidR="002B1876" w:rsidRDefault="002B1876" w:rsidP="00BD0F93">
      <w:pPr>
        <w:rPr>
          <w:rFonts w:asciiTheme="minorHAnsi" w:eastAsia="Arial" w:hAnsiTheme="minorHAnsi" w:cs="Arial"/>
        </w:rPr>
      </w:pPr>
    </w:p>
    <w:p w14:paraId="3E4A175E" w14:textId="77777777" w:rsidR="002B1876" w:rsidRDefault="002B1876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shows the calendar counting up to 30 and text appears: Business days]</w:t>
      </w:r>
    </w:p>
    <w:p w14:paraId="3B6F59AD" w14:textId="77777777" w:rsidR="002B1876" w:rsidRDefault="002B1876" w:rsidP="00BD0F93">
      <w:pPr>
        <w:rPr>
          <w:rFonts w:asciiTheme="minorHAnsi" w:eastAsia="Arial" w:hAnsiTheme="minorHAnsi" w:cs="Arial"/>
        </w:rPr>
      </w:pPr>
    </w:p>
    <w:p w14:paraId="39D0043C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If there are lots of individuals and organisations registering at once it could take up to 30 business days. </w:t>
      </w:r>
    </w:p>
    <w:p w14:paraId="7C3F4916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22E3C249" w14:textId="77777777" w:rsidR="002B1876" w:rsidRDefault="002B1876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 xml:space="preserve">[Animation image changes to show the </w:t>
      </w:r>
      <w:proofErr w:type="spellStart"/>
      <w:r>
        <w:rPr>
          <w:rFonts w:asciiTheme="minorHAnsi" w:eastAsia="Arial" w:hAnsiTheme="minorHAnsi" w:cs="Arial"/>
        </w:rPr>
        <w:t>myplace</w:t>
      </w:r>
      <w:proofErr w:type="spellEnd"/>
      <w:r>
        <w:rPr>
          <w:rFonts w:asciiTheme="minorHAnsi" w:eastAsia="Arial" w:hAnsiTheme="minorHAnsi" w:cs="Arial"/>
        </w:rPr>
        <w:t xml:space="preserve"> portal pages]</w:t>
      </w:r>
    </w:p>
    <w:p w14:paraId="16A13693" w14:textId="77777777" w:rsidR="002B1876" w:rsidRPr="00BD0F93" w:rsidRDefault="002B1876" w:rsidP="00BD0F93">
      <w:pPr>
        <w:rPr>
          <w:rFonts w:asciiTheme="minorHAnsi" w:eastAsia="Arial" w:hAnsiTheme="minorHAnsi" w:cs="Arial"/>
        </w:rPr>
      </w:pPr>
    </w:p>
    <w:p w14:paraId="41B766E4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>To ensure your registration progresses quickly, make sure you’ve followed the Registratio</w:t>
      </w:r>
      <w:r>
        <w:rPr>
          <w:rFonts w:asciiTheme="minorHAnsi" w:eastAsia="Arial" w:hAnsiTheme="minorHAnsi" w:cs="Arial"/>
        </w:rPr>
        <w:t xml:space="preserve">n Checklist and have submitted </w:t>
      </w:r>
      <w:r w:rsidRPr="00BD0F93">
        <w:rPr>
          <w:rFonts w:asciiTheme="minorHAnsi" w:eastAsia="Arial" w:hAnsiTheme="minorHAnsi" w:cs="Arial"/>
        </w:rPr>
        <w:t xml:space="preserve">the required documents and information to </w:t>
      </w:r>
      <w:proofErr w:type="spellStart"/>
      <w:r w:rsidRPr="00BD0F93">
        <w:rPr>
          <w:rFonts w:asciiTheme="minorHAnsi" w:eastAsia="Arial" w:hAnsiTheme="minorHAnsi" w:cs="Arial"/>
        </w:rPr>
        <w:t>myplace</w:t>
      </w:r>
      <w:proofErr w:type="spellEnd"/>
      <w:r w:rsidRPr="00BD0F93">
        <w:rPr>
          <w:rFonts w:asciiTheme="minorHAnsi" w:eastAsia="Arial" w:hAnsiTheme="minorHAnsi" w:cs="Arial"/>
        </w:rPr>
        <w:t xml:space="preserve">. </w:t>
      </w:r>
    </w:p>
    <w:p w14:paraId="33F3093A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0DB5CC17" w14:textId="77777777" w:rsidR="002B1876" w:rsidRDefault="002B1876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a Pending State Approval page and then the image shows the cursor clicking on a link and then another Pending State Approval page displays]</w:t>
      </w:r>
    </w:p>
    <w:p w14:paraId="126355EA" w14:textId="77777777" w:rsidR="002B1876" w:rsidRDefault="002B1876" w:rsidP="00BD0F93">
      <w:pPr>
        <w:rPr>
          <w:rFonts w:asciiTheme="minorHAnsi" w:eastAsia="Arial" w:hAnsiTheme="minorHAnsi" w:cs="Arial"/>
        </w:rPr>
      </w:pPr>
    </w:p>
    <w:p w14:paraId="07E3B765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A notification that your registration is ‘Pending State Approval’ means that there are specific requirements to be met in the state or territory where you want to operate. </w:t>
      </w:r>
      <w:r w:rsidR="002B1876">
        <w:rPr>
          <w:rFonts w:asciiTheme="minorHAnsi" w:eastAsia="Arial" w:hAnsiTheme="minorHAnsi" w:cs="Arial"/>
        </w:rPr>
        <w:t xml:space="preserve"> </w:t>
      </w:r>
      <w:r w:rsidRPr="00BD0F93">
        <w:rPr>
          <w:rFonts w:asciiTheme="minorHAnsi" w:eastAsia="Arial" w:hAnsiTheme="minorHAnsi" w:cs="Arial"/>
        </w:rPr>
        <w:t>The notice includes a link to a web page for you to contact the relevant state or territory authority to progress to the next step.</w:t>
      </w:r>
    </w:p>
    <w:p w14:paraId="45FF58CF" w14:textId="77777777" w:rsidR="00BD0F93" w:rsidRDefault="00BD0F93" w:rsidP="00BD0F93">
      <w:pPr>
        <w:rPr>
          <w:rFonts w:asciiTheme="minorHAnsi" w:eastAsia="Arial" w:hAnsiTheme="minorHAnsi" w:cs="Arial"/>
        </w:rPr>
      </w:pPr>
    </w:p>
    <w:p w14:paraId="6FFEE319" w14:textId="77777777" w:rsidR="002B1876" w:rsidRDefault="002B1876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a female working on a computer and then the camera zooms out to show connection lines from the computer to disabled people and support workers]</w:t>
      </w:r>
    </w:p>
    <w:p w14:paraId="205B377C" w14:textId="77777777" w:rsidR="002B1876" w:rsidRDefault="002B1876" w:rsidP="00BD0F93">
      <w:pPr>
        <w:rPr>
          <w:rFonts w:asciiTheme="minorHAnsi" w:eastAsia="Arial" w:hAnsiTheme="minorHAnsi" w:cs="Arial"/>
        </w:rPr>
      </w:pPr>
    </w:p>
    <w:p w14:paraId="666C5E32" w14:textId="77777777" w:rsid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>The registration process has lots of normal checks and balances in place but after you’re registered a whole new world of opportunities to connect with NDIS participants will open up for you and your organisation.</w:t>
      </w:r>
    </w:p>
    <w:p w14:paraId="66668F4F" w14:textId="77777777" w:rsidR="00BD0F93" w:rsidRDefault="00BD0F93" w:rsidP="00BD0F93">
      <w:pPr>
        <w:rPr>
          <w:rFonts w:asciiTheme="minorHAnsi" w:eastAsia="Times" w:hAnsiTheme="minorHAnsi" w:cs="Times"/>
        </w:rPr>
      </w:pPr>
    </w:p>
    <w:p w14:paraId="0794C02A" w14:textId="77777777" w:rsidR="002B1876" w:rsidRDefault="002B1876" w:rsidP="00BD0F93">
      <w:pPr>
        <w:rPr>
          <w:rFonts w:asciiTheme="minorHAnsi" w:eastAsia="Times" w:hAnsiTheme="minorHAnsi" w:cs="Times"/>
        </w:rPr>
      </w:pPr>
      <w:r>
        <w:rPr>
          <w:rFonts w:asciiTheme="minorHAnsi" w:eastAsia="Times" w:hAnsiTheme="minorHAnsi" w:cs="Times"/>
        </w:rPr>
        <w:t>[Animation image changes to show the Welcome to Provider Toolkit page and the camera scrolls down the page]</w:t>
      </w:r>
    </w:p>
    <w:p w14:paraId="709CC566" w14:textId="77777777" w:rsidR="002B1876" w:rsidRPr="00BD0F93" w:rsidRDefault="002B1876" w:rsidP="00BD0F93">
      <w:pPr>
        <w:rPr>
          <w:rFonts w:asciiTheme="minorHAnsi" w:eastAsia="Times" w:hAnsiTheme="minorHAnsi" w:cs="Times"/>
        </w:rPr>
      </w:pPr>
    </w:p>
    <w:p w14:paraId="494DD875" w14:textId="77777777" w:rsidR="00BD0F93" w:rsidRPr="00BD0F93" w:rsidRDefault="00BD0F93" w:rsidP="00BD0F93">
      <w:pPr>
        <w:rPr>
          <w:rFonts w:asciiTheme="minorHAnsi" w:eastAsia="Arial" w:hAnsiTheme="minorHAnsi" w:cs="Arial"/>
        </w:rPr>
      </w:pPr>
      <w:r w:rsidRPr="00BD0F93">
        <w:rPr>
          <w:rFonts w:asciiTheme="minorHAnsi" w:eastAsia="Arial" w:hAnsiTheme="minorHAnsi" w:cs="Arial"/>
        </w:rPr>
        <w:t xml:space="preserve">Remember that you can refer to the Key Resources and Help and Support sections for more information at any time. </w:t>
      </w:r>
    </w:p>
    <w:p w14:paraId="4A75EAD4" w14:textId="77777777" w:rsidR="00BD0F93" w:rsidRDefault="00BD0F93" w:rsidP="00BD0F93">
      <w:pPr>
        <w:rPr>
          <w:rFonts w:asciiTheme="minorHAnsi" w:eastAsia="Arial" w:hAnsiTheme="minorHAnsi" w:cs="Arial"/>
          <w:b/>
        </w:rPr>
      </w:pPr>
    </w:p>
    <w:p w14:paraId="28BE9731" w14:textId="77777777" w:rsidR="002B1876" w:rsidRDefault="002B1876" w:rsidP="00BD0F93">
      <w:pPr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[Animation image changes to show the NDIS logo]</w:t>
      </w:r>
    </w:p>
    <w:p w14:paraId="32BAF3EA" w14:textId="77777777" w:rsidR="002B1876" w:rsidRPr="002B1876" w:rsidRDefault="002B1876" w:rsidP="00BD0F93">
      <w:pPr>
        <w:rPr>
          <w:rFonts w:asciiTheme="minorHAnsi" w:eastAsia="Arial" w:hAnsiTheme="minorHAnsi" w:cs="Arial"/>
        </w:rPr>
      </w:pPr>
    </w:p>
    <w:p w14:paraId="492C2BED" w14:textId="77777777" w:rsidR="00BD0F93" w:rsidRPr="00BD0F93" w:rsidRDefault="00BD0F93" w:rsidP="00BD0F93">
      <w:pPr>
        <w:rPr>
          <w:rFonts w:asciiTheme="minorHAnsi" w:hAnsiTheme="minorHAnsi"/>
        </w:rPr>
      </w:pPr>
      <w:r w:rsidRPr="00BD0F93">
        <w:rPr>
          <w:rFonts w:asciiTheme="minorHAnsi" w:eastAsia="Arial" w:hAnsiTheme="minorHAnsi" w:cs="Arial"/>
        </w:rPr>
        <w:t>Wherever you are in the provider pathway, we hope this Toolkit helps you understand the NDIS better, and what you have to do to make it a success.</w:t>
      </w:r>
    </w:p>
    <w:p w14:paraId="3E9E0DB9" w14:textId="77777777" w:rsidR="0030268E" w:rsidRDefault="0030268E" w:rsidP="00325DB3">
      <w:pPr>
        <w:rPr>
          <w:rFonts w:asciiTheme="minorHAnsi" w:hAnsiTheme="minorHAnsi" w:cstheme="minorHAnsi"/>
        </w:rPr>
      </w:pPr>
    </w:p>
    <w:p w14:paraId="508137E4" w14:textId="77777777" w:rsidR="002B1876" w:rsidRDefault="002B1876" w:rsidP="00325DB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[Music plays]</w:t>
      </w:r>
    </w:p>
    <w:p w14:paraId="0849FCD3" w14:textId="77777777" w:rsidR="002B1876" w:rsidRPr="00BD0F93" w:rsidRDefault="002B1876" w:rsidP="00325DB3">
      <w:pPr>
        <w:rPr>
          <w:rFonts w:asciiTheme="minorHAnsi" w:hAnsiTheme="minorHAnsi" w:cstheme="minorHAnsi"/>
        </w:rPr>
      </w:pPr>
    </w:p>
    <w:sectPr w:rsidR="002B1876" w:rsidRPr="00BD0F93" w:rsidSect="00325DB3">
      <w:headerReference w:type="default" r:id="rId8"/>
      <w:footerReference w:type="default" r:id="rId9"/>
      <w:pgSz w:w="11900" w:h="16840"/>
      <w:pgMar w:top="567" w:right="845" w:bottom="1134" w:left="851" w:header="709" w:footer="89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48379" w14:textId="77777777" w:rsidR="00B907F0" w:rsidRDefault="00B907F0">
      <w:r>
        <w:separator/>
      </w:r>
    </w:p>
  </w:endnote>
  <w:endnote w:type="continuationSeparator" w:id="0">
    <w:p w14:paraId="04518BE7" w14:textId="77777777" w:rsidR="00B907F0" w:rsidRDefault="00B9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CY">
    <w:charset w:val="59"/>
    <w:family w:val="auto"/>
    <w:pitch w:val="variable"/>
    <w:sig w:usb0="00000203" w:usb1="00000000" w:usb2="00000000" w:usb3="00000000" w:csb0="000001C6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E72B1" w14:textId="77777777" w:rsidR="002706E6" w:rsidRDefault="002706E6">
    <w:pPr>
      <w:pStyle w:val="Footer"/>
      <w:jc w:val="center"/>
      <w:rPr>
        <w:rFonts w:ascii="Arial" w:hAnsi="Arial"/>
        <w:sz w:val="18"/>
      </w:rPr>
    </w:pPr>
    <w:r>
      <w:rPr>
        <w:rFonts w:ascii="Arial" w:hAnsi="Arial"/>
        <w:sz w:val="18"/>
        <w:lang w:val="en-US"/>
      </w:rPr>
      <w:t xml:space="preserve">Page </w:t>
    </w:r>
    <w:r>
      <w:rPr>
        <w:sz w:val="18"/>
        <w:lang w:val="en-US"/>
      </w:rPr>
      <w:fldChar w:fldCharType="begin"/>
    </w:r>
    <w:r>
      <w:rPr>
        <w:rFonts w:ascii="Arial" w:hAnsi="Arial"/>
        <w:sz w:val="18"/>
        <w:lang w:val="en-US"/>
      </w:rPr>
      <w:instrText xml:space="preserve"> PAGE </w:instrText>
    </w:r>
    <w:r>
      <w:rPr>
        <w:sz w:val="18"/>
        <w:lang w:val="en-US"/>
      </w:rPr>
      <w:fldChar w:fldCharType="separate"/>
    </w:r>
    <w:r w:rsidR="00EE0A49">
      <w:rPr>
        <w:rFonts w:ascii="Arial" w:hAnsi="Arial"/>
        <w:noProof/>
        <w:sz w:val="18"/>
        <w:lang w:val="en-US"/>
      </w:rPr>
      <w:t>1</w:t>
    </w:r>
    <w:r>
      <w:rPr>
        <w:sz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282BD" w14:textId="77777777" w:rsidR="00B907F0" w:rsidRDefault="00B907F0">
      <w:r>
        <w:separator/>
      </w:r>
    </w:p>
  </w:footnote>
  <w:footnote w:type="continuationSeparator" w:id="0">
    <w:p w14:paraId="73968983" w14:textId="77777777" w:rsidR="00B907F0" w:rsidRDefault="00B907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F7245" w14:textId="77777777" w:rsidR="002706E6" w:rsidRDefault="002706E6">
    <w:pPr>
      <w:pStyle w:val="Header"/>
      <w:rPr>
        <w:noProof/>
        <w:lang w:val="en-US" w:eastAsia="en-US"/>
      </w:rPr>
    </w:pPr>
  </w:p>
  <w:p w14:paraId="0B0F9F41" w14:textId="77777777" w:rsidR="002706E6" w:rsidRDefault="002706E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47BCF"/>
    <w:multiLevelType w:val="hybridMultilevel"/>
    <w:tmpl w:val="5538DA7A"/>
    <w:lvl w:ilvl="0" w:tplc="73F8DD6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 CY" w:eastAsia="Times New Roman" w:hAnsi="Helvetica CY" w:hint="default"/>
        <w:b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6BB208C"/>
    <w:multiLevelType w:val="hybridMultilevel"/>
    <w:tmpl w:val="C390EB1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FA69A1"/>
    <w:multiLevelType w:val="hybridMultilevel"/>
    <w:tmpl w:val="19261DB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0271BE"/>
    <w:multiLevelType w:val="hybridMultilevel"/>
    <w:tmpl w:val="F39AFF98"/>
    <w:lvl w:ilvl="0" w:tplc="0924C23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 CY" w:eastAsia="Times New Roman" w:hAnsi="Helvetica CY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FAE4F5D"/>
    <w:multiLevelType w:val="hybridMultilevel"/>
    <w:tmpl w:val="DEAAD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D07"/>
    <w:rsid w:val="0000453D"/>
    <w:rsid w:val="00004602"/>
    <w:rsid w:val="00004C11"/>
    <w:rsid w:val="00005267"/>
    <w:rsid w:val="00007C39"/>
    <w:rsid w:val="000104AA"/>
    <w:rsid w:val="00012882"/>
    <w:rsid w:val="0001329A"/>
    <w:rsid w:val="00014521"/>
    <w:rsid w:val="000151DF"/>
    <w:rsid w:val="00025BBC"/>
    <w:rsid w:val="000300BB"/>
    <w:rsid w:val="0003386C"/>
    <w:rsid w:val="000341D2"/>
    <w:rsid w:val="00037574"/>
    <w:rsid w:val="000400F2"/>
    <w:rsid w:val="00046B95"/>
    <w:rsid w:val="0005486B"/>
    <w:rsid w:val="000572F6"/>
    <w:rsid w:val="00057C03"/>
    <w:rsid w:val="00063338"/>
    <w:rsid w:val="0006359C"/>
    <w:rsid w:val="0006711C"/>
    <w:rsid w:val="00067F41"/>
    <w:rsid w:val="00070BA3"/>
    <w:rsid w:val="000710DE"/>
    <w:rsid w:val="00075581"/>
    <w:rsid w:val="00076EB1"/>
    <w:rsid w:val="000770F1"/>
    <w:rsid w:val="00077E26"/>
    <w:rsid w:val="000905B6"/>
    <w:rsid w:val="00091D91"/>
    <w:rsid w:val="00093E02"/>
    <w:rsid w:val="000A3891"/>
    <w:rsid w:val="000A3AAE"/>
    <w:rsid w:val="000A7859"/>
    <w:rsid w:val="000B1698"/>
    <w:rsid w:val="000B1891"/>
    <w:rsid w:val="000B1DC7"/>
    <w:rsid w:val="000B2071"/>
    <w:rsid w:val="000B4C33"/>
    <w:rsid w:val="000B58D8"/>
    <w:rsid w:val="000B5DED"/>
    <w:rsid w:val="000C2C01"/>
    <w:rsid w:val="000C50D3"/>
    <w:rsid w:val="000D7F2F"/>
    <w:rsid w:val="000E082F"/>
    <w:rsid w:val="000F2191"/>
    <w:rsid w:val="000F2327"/>
    <w:rsid w:val="000F7B83"/>
    <w:rsid w:val="001000F0"/>
    <w:rsid w:val="00106785"/>
    <w:rsid w:val="00106CA9"/>
    <w:rsid w:val="00112899"/>
    <w:rsid w:val="0011633D"/>
    <w:rsid w:val="00117673"/>
    <w:rsid w:val="00121805"/>
    <w:rsid w:val="00122ED0"/>
    <w:rsid w:val="0012413E"/>
    <w:rsid w:val="001269B1"/>
    <w:rsid w:val="00131AAF"/>
    <w:rsid w:val="00136C97"/>
    <w:rsid w:val="00143335"/>
    <w:rsid w:val="0014484D"/>
    <w:rsid w:val="00150F20"/>
    <w:rsid w:val="00151875"/>
    <w:rsid w:val="00162B2E"/>
    <w:rsid w:val="00166D1D"/>
    <w:rsid w:val="0016746D"/>
    <w:rsid w:val="00172490"/>
    <w:rsid w:val="00172D3F"/>
    <w:rsid w:val="00174E47"/>
    <w:rsid w:val="001753D7"/>
    <w:rsid w:val="00181637"/>
    <w:rsid w:val="001940DD"/>
    <w:rsid w:val="00195E25"/>
    <w:rsid w:val="001A71EF"/>
    <w:rsid w:val="001B5ED5"/>
    <w:rsid w:val="001C2ED3"/>
    <w:rsid w:val="001C34EC"/>
    <w:rsid w:val="001D22BD"/>
    <w:rsid w:val="001D460E"/>
    <w:rsid w:val="001E00CB"/>
    <w:rsid w:val="001E028D"/>
    <w:rsid w:val="001E3576"/>
    <w:rsid w:val="001E4678"/>
    <w:rsid w:val="001F07B5"/>
    <w:rsid w:val="001F4545"/>
    <w:rsid w:val="001F4A15"/>
    <w:rsid w:val="00206FE8"/>
    <w:rsid w:val="00226C40"/>
    <w:rsid w:val="00234DCC"/>
    <w:rsid w:val="00235F6F"/>
    <w:rsid w:val="002436E3"/>
    <w:rsid w:val="00245077"/>
    <w:rsid w:val="00245C56"/>
    <w:rsid w:val="00247A2A"/>
    <w:rsid w:val="0025649A"/>
    <w:rsid w:val="002579D2"/>
    <w:rsid w:val="00261178"/>
    <w:rsid w:val="002706E6"/>
    <w:rsid w:val="00270FAE"/>
    <w:rsid w:val="00273285"/>
    <w:rsid w:val="002842BA"/>
    <w:rsid w:val="00292B30"/>
    <w:rsid w:val="00294D82"/>
    <w:rsid w:val="002A1312"/>
    <w:rsid w:val="002B1876"/>
    <w:rsid w:val="002C5078"/>
    <w:rsid w:val="002C5DF5"/>
    <w:rsid w:val="002D2A64"/>
    <w:rsid w:val="002D2B52"/>
    <w:rsid w:val="002E5C09"/>
    <w:rsid w:val="002F03A7"/>
    <w:rsid w:val="002F1A05"/>
    <w:rsid w:val="0030268E"/>
    <w:rsid w:val="00305B9B"/>
    <w:rsid w:val="00306F8D"/>
    <w:rsid w:val="00307C99"/>
    <w:rsid w:val="00325DB3"/>
    <w:rsid w:val="00352150"/>
    <w:rsid w:val="00360100"/>
    <w:rsid w:val="003665CD"/>
    <w:rsid w:val="003728A4"/>
    <w:rsid w:val="00372D07"/>
    <w:rsid w:val="00383667"/>
    <w:rsid w:val="00384EA0"/>
    <w:rsid w:val="00390D77"/>
    <w:rsid w:val="003933E9"/>
    <w:rsid w:val="00395C1D"/>
    <w:rsid w:val="003A495D"/>
    <w:rsid w:val="003A4B58"/>
    <w:rsid w:val="003B66BD"/>
    <w:rsid w:val="003C6828"/>
    <w:rsid w:val="003D0D44"/>
    <w:rsid w:val="003D29F7"/>
    <w:rsid w:val="003D649E"/>
    <w:rsid w:val="003F2512"/>
    <w:rsid w:val="003F3123"/>
    <w:rsid w:val="003F42FE"/>
    <w:rsid w:val="0040006C"/>
    <w:rsid w:val="00401CFB"/>
    <w:rsid w:val="004029AB"/>
    <w:rsid w:val="00405CBB"/>
    <w:rsid w:val="00415838"/>
    <w:rsid w:val="004167C9"/>
    <w:rsid w:val="0043596A"/>
    <w:rsid w:val="0043685A"/>
    <w:rsid w:val="0044196A"/>
    <w:rsid w:val="00443FC6"/>
    <w:rsid w:val="00453342"/>
    <w:rsid w:val="004540D6"/>
    <w:rsid w:val="00457E00"/>
    <w:rsid w:val="00462530"/>
    <w:rsid w:val="00464E15"/>
    <w:rsid w:val="00474389"/>
    <w:rsid w:val="004867C0"/>
    <w:rsid w:val="004867D6"/>
    <w:rsid w:val="004955E1"/>
    <w:rsid w:val="004956AE"/>
    <w:rsid w:val="004A6345"/>
    <w:rsid w:val="004A7732"/>
    <w:rsid w:val="004B1049"/>
    <w:rsid w:val="004B2C03"/>
    <w:rsid w:val="004B3AB0"/>
    <w:rsid w:val="004C4349"/>
    <w:rsid w:val="004C439A"/>
    <w:rsid w:val="004C4D1C"/>
    <w:rsid w:val="004D0A2C"/>
    <w:rsid w:val="004D2BCB"/>
    <w:rsid w:val="004E1FC8"/>
    <w:rsid w:val="004E3416"/>
    <w:rsid w:val="004F20AB"/>
    <w:rsid w:val="004F53EA"/>
    <w:rsid w:val="00500913"/>
    <w:rsid w:val="00503D9F"/>
    <w:rsid w:val="005047F9"/>
    <w:rsid w:val="00504BDA"/>
    <w:rsid w:val="0050694F"/>
    <w:rsid w:val="00511C64"/>
    <w:rsid w:val="005121D2"/>
    <w:rsid w:val="00512A69"/>
    <w:rsid w:val="0051398F"/>
    <w:rsid w:val="005140DC"/>
    <w:rsid w:val="00520A3C"/>
    <w:rsid w:val="00521028"/>
    <w:rsid w:val="0052124F"/>
    <w:rsid w:val="0053026D"/>
    <w:rsid w:val="00530988"/>
    <w:rsid w:val="00531D3D"/>
    <w:rsid w:val="00531EA9"/>
    <w:rsid w:val="00533863"/>
    <w:rsid w:val="005501CF"/>
    <w:rsid w:val="00550929"/>
    <w:rsid w:val="00551EAF"/>
    <w:rsid w:val="0055434F"/>
    <w:rsid w:val="005716CF"/>
    <w:rsid w:val="00573FBD"/>
    <w:rsid w:val="00577182"/>
    <w:rsid w:val="005849FF"/>
    <w:rsid w:val="005879EA"/>
    <w:rsid w:val="0059107D"/>
    <w:rsid w:val="005B056E"/>
    <w:rsid w:val="005C0A19"/>
    <w:rsid w:val="005C2BE9"/>
    <w:rsid w:val="005C2E46"/>
    <w:rsid w:val="005C5290"/>
    <w:rsid w:val="005C5924"/>
    <w:rsid w:val="005D6A35"/>
    <w:rsid w:val="005E01D7"/>
    <w:rsid w:val="005E2A55"/>
    <w:rsid w:val="005E3296"/>
    <w:rsid w:val="005E38F7"/>
    <w:rsid w:val="005E38FC"/>
    <w:rsid w:val="005E3A07"/>
    <w:rsid w:val="005E442A"/>
    <w:rsid w:val="005E4C63"/>
    <w:rsid w:val="005F1E51"/>
    <w:rsid w:val="005F305F"/>
    <w:rsid w:val="00606A0F"/>
    <w:rsid w:val="00607002"/>
    <w:rsid w:val="006202AE"/>
    <w:rsid w:val="00624D2C"/>
    <w:rsid w:val="00625F9F"/>
    <w:rsid w:val="006325B5"/>
    <w:rsid w:val="00632784"/>
    <w:rsid w:val="0063550C"/>
    <w:rsid w:val="00640839"/>
    <w:rsid w:val="00642559"/>
    <w:rsid w:val="00642BF8"/>
    <w:rsid w:val="00644BD3"/>
    <w:rsid w:val="00652B6A"/>
    <w:rsid w:val="00660A25"/>
    <w:rsid w:val="006629D3"/>
    <w:rsid w:val="0066382F"/>
    <w:rsid w:val="006866BC"/>
    <w:rsid w:val="00687E6F"/>
    <w:rsid w:val="00692109"/>
    <w:rsid w:val="00694450"/>
    <w:rsid w:val="006A0210"/>
    <w:rsid w:val="006A30BB"/>
    <w:rsid w:val="006A3F06"/>
    <w:rsid w:val="006B18D5"/>
    <w:rsid w:val="006B2D81"/>
    <w:rsid w:val="006C0AEC"/>
    <w:rsid w:val="006C1C05"/>
    <w:rsid w:val="006C1E26"/>
    <w:rsid w:val="006C25DB"/>
    <w:rsid w:val="006C2EDC"/>
    <w:rsid w:val="006D3757"/>
    <w:rsid w:val="006D65B9"/>
    <w:rsid w:val="006E0FA1"/>
    <w:rsid w:val="006E7C93"/>
    <w:rsid w:val="006F4BFB"/>
    <w:rsid w:val="0070002E"/>
    <w:rsid w:val="00711F23"/>
    <w:rsid w:val="00714A42"/>
    <w:rsid w:val="00714B02"/>
    <w:rsid w:val="00717DA3"/>
    <w:rsid w:val="00722045"/>
    <w:rsid w:val="007235A1"/>
    <w:rsid w:val="00730958"/>
    <w:rsid w:val="00733F55"/>
    <w:rsid w:val="007518CE"/>
    <w:rsid w:val="00751DE1"/>
    <w:rsid w:val="00753A0C"/>
    <w:rsid w:val="00754507"/>
    <w:rsid w:val="00754BE5"/>
    <w:rsid w:val="00771AB2"/>
    <w:rsid w:val="0077290A"/>
    <w:rsid w:val="0077432A"/>
    <w:rsid w:val="00783C6F"/>
    <w:rsid w:val="0078708C"/>
    <w:rsid w:val="00791AA2"/>
    <w:rsid w:val="00793580"/>
    <w:rsid w:val="007957C4"/>
    <w:rsid w:val="00796B06"/>
    <w:rsid w:val="00797BFB"/>
    <w:rsid w:val="007A10AA"/>
    <w:rsid w:val="007A134F"/>
    <w:rsid w:val="007A5134"/>
    <w:rsid w:val="007A642D"/>
    <w:rsid w:val="007A7D3A"/>
    <w:rsid w:val="007B0276"/>
    <w:rsid w:val="007B38F5"/>
    <w:rsid w:val="007B3B8E"/>
    <w:rsid w:val="007C3532"/>
    <w:rsid w:val="007C5FFB"/>
    <w:rsid w:val="007D22DC"/>
    <w:rsid w:val="007E6635"/>
    <w:rsid w:val="007F047A"/>
    <w:rsid w:val="008038E1"/>
    <w:rsid w:val="00803C2C"/>
    <w:rsid w:val="00804CA6"/>
    <w:rsid w:val="00812619"/>
    <w:rsid w:val="00813FAA"/>
    <w:rsid w:val="008179EB"/>
    <w:rsid w:val="008331C2"/>
    <w:rsid w:val="00834E0F"/>
    <w:rsid w:val="00836FFC"/>
    <w:rsid w:val="008473DF"/>
    <w:rsid w:val="00852661"/>
    <w:rsid w:val="0088247A"/>
    <w:rsid w:val="00885758"/>
    <w:rsid w:val="00885AAF"/>
    <w:rsid w:val="00886A61"/>
    <w:rsid w:val="00894E0F"/>
    <w:rsid w:val="00897DE0"/>
    <w:rsid w:val="008A208B"/>
    <w:rsid w:val="008A6B77"/>
    <w:rsid w:val="008B57BE"/>
    <w:rsid w:val="008C05ED"/>
    <w:rsid w:val="008C3CA3"/>
    <w:rsid w:val="008C6FA7"/>
    <w:rsid w:val="008E0591"/>
    <w:rsid w:val="008E1FA9"/>
    <w:rsid w:val="008E362A"/>
    <w:rsid w:val="008E3778"/>
    <w:rsid w:val="008E53B3"/>
    <w:rsid w:val="008E67E7"/>
    <w:rsid w:val="008F17A0"/>
    <w:rsid w:val="008F7748"/>
    <w:rsid w:val="009027B5"/>
    <w:rsid w:val="00906892"/>
    <w:rsid w:val="00907E12"/>
    <w:rsid w:val="00922A1D"/>
    <w:rsid w:val="009251C5"/>
    <w:rsid w:val="00926B50"/>
    <w:rsid w:val="009275E5"/>
    <w:rsid w:val="009329E3"/>
    <w:rsid w:val="00933662"/>
    <w:rsid w:val="009340B9"/>
    <w:rsid w:val="00941C37"/>
    <w:rsid w:val="00941F68"/>
    <w:rsid w:val="00945BFF"/>
    <w:rsid w:val="00945C56"/>
    <w:rsid w:val="009518DC"/>
    <w:rsid w:val="009554FA"/>
    <w:rsid w:val="00960B32"/>
    <w:rsid w:val="00962263"/>
    <w:rsid w:val="00974AE7"/>
    <w:rsid w:val="00975927"/>
    <w:rsid w:val="009908A3"/>
    <w:rsid w:val="00990EA7"/>
    <w:rsid w:val="00993D91"/>
    <w:rsid w:val="009A2DE5"/>
    <w:rsid w:val="009B113D"/>
    <w:rsid w:val="009B23B7"/>
    <w:rsid w:val="009B2E06"/>
    <w:rsid w:val="009C313B"/>
    <w:rsid w:val="009C45D6"/>
    <w:rsid w:val="009C5ABC"/>
    <w:rsid w:val="009D388A"/>
    <w:rsid w:val="009D4842"/>
    <w:rsid w:val="009E0A48"/>
    <w:rsid w:val="009E495B"/>
    <w:rsid w:val="009E701E"/>
    <w:rsid w:val="009F3F0E"/>
    <w:rsid w:val="009F404C"/>
    <w:rsid w:val="009F67C4"/>
    <w:rsid w:val="00A01EAF"/>
    <w:rsid w:val="00A03019"/>
    <w:rsid w:val="00A10FE6"/>
    <w:rsid w:val="00A14B22"/>
    <w:rsid w:val="00A17555"/>
    <w:rsid w:val="00A41010"/>
    <w:rsid w:val="00A42CAF"/>
    <w:rsid w:val="00A4470E"/>
    <w:rsid w:val="00A50C7F"/>
    <w:rsid w:val="00A600D9"/>
    <w:rsid w:val="00A87CDF"/>
    <w:rsid w:val="00A90ADA"/>
    <w:rsid w:val="00AA4D81"/>
    <w:rsid w:val="00AA6ED0"/>
    <w:rsid w:val="00AB0D04"/>
    <w:rsid w:val="00AB5594"/>
    <w:rsid w:val="00AC78EF"/>
    <w:rsid w:val="00AE01A0"/>
    <w:rsid w:val="00AF0FE4"/>
    <w:rsid w:val="00AF2F13"/>
    <w:rsid w:val="00B00CC3"/>
    <w:rsid w:val="00B07467"/>
    <w:rsid w:val="00B10D5C"/>
    <w:rsid w:val="00B10DBF"/>
    <w:rsid w:val="00B13821"/>
    <w:rsid w:val="00B1566B"/>
    <w:rsid w:val="00B31243"/>
    <w:rsid w:val="00B36EEE"/>
    <w:rsid w:val="00B44EE3"/>
    <w:rsid w:val="00B45DF5"/>
    <w:rsid w:val="00B523A3"/>
    <w:rsid w:val="00B53E7F"/>
    <w:rsid w:val="00B5786C"/>
    <w:rsid w:val="00B67714"/>
    <w:rsid w:val="00B730DA"/>
    <w:rsid w:val="00B77820"/>
    <w:rsid w:val="00B8243E"/>
    <w:rsid w:val="00B85431"/>
    <w:rsid w:val="00B870D0"/>
    <w:rsid w:val="00B907F0"/>
    <w:rsid w:val="00B91842"/>
    <w:rsid w:val="00B949E3"/>
    <w:rsid w:val="00BA01E3"/>
    <w:rsid w:val="00BA5392"/>
    <w:rsid w:val="00BA5A53"/>
    <w:rsid w:val="00BA69AA"/>
    <w:rsid w:val="00BB0B14"/>
    <w:rsid w:val="00BB1023"/>
    <w:rsid w:val="00BB1D2D"/>
    <w:rsid w:val="00BB35CB"/>
    <w:rsid w:val="00BB421D"/>
    <w:rsid w:val="00BB53C7"/>
    <w:rsid w:val="00BB5580"/>
    <w:rsid w:val="00BC4AF4"/>
    <w:rsid w:val="00BC79F5"/>
    <w:rsid w:val="00BD0F93"/>
    <w:rsid w:val="00BD2092"/>
    <w:rsid w:val="00BD6506"/>
    <w:rsid w:val="00BD6885"/>
    <w:rsid w:val="00BD7256"/>
    <w:rsid w:val="00BF515A"/>
    <w:rsid w:val="00C03271"/>
    <w:rsid w:val="00C0764C"/>
    <w:rsid w:val="00C105A7"/>
    <w:rsid w:val="00C133F9"/>
    <w:rsid w:val="00C20E43"/>
    <w:rsid w:val="00C26DCA"/>
    <w:rsid w:val="00C32C25"/>
    <w:rsid w:val="00C32EC0"/>
    <w:rsid w:val="00C35F36"/>
    <w:rsid w:val="00C4078A"/>
    <w:rsid w:val="00C40825"/>
    <w:rsid w:val="00C414CA"/>
    <w:rsid w:val="00C43F53"/>
    <w:rsid w:val="00C44231"/>
    <w:rsid w:val="00C44BA5"/>
    <w:rsid w:val="00C46A76"/>
    <w:rsid w:val="00C4704D"/>
    <w:rsid w:val="00C53611"/>
    <w:rsid w:val="00C55AA7"/>
    <w:rsid w:val="00C65199"/>
    <w:rsid w:val="00C72678"/>
    <w:rsid w:val="00C728D3"/>
    <w:rsid w:val="00C739F2"/>
    <w:rsid w:val="00C75085"/>
    <w:rsid w:val="00C772CF"/>
    <w:rsid w:val="00C804EB"/>
    <w:rsid w:val="00C82FFF"/>
    <w:rsid w:val="00C93CE6"/>
    <w:rsid w:val="00C97202"/>
    <w:rsid w:val="00CA61E9"/>
    <w:rsid w:val="00CB0AB8"/>
    <w:rsid w:val="00CB39F4"/>
    <w:rsid w:val="00CB533B"/>
    <w:rsid w:val="00CB78CC"/>
    <w:rsid w:val="00CC14B6"/>
    <w:rsid w:val="00CC256E"/>
    <w:rsid w:val="00CC5F76"/>
    <w:rsid w:val="00CC606C"/>
    <w:rsid w:val="00CD4404"/>
    <w:rsid w:val="00CD6C1F"/>
    <w:rsid w:val="00CE1399"/>
    <w:rsid w:val="00CE4EC6"/>
    <w:rsid w:val="00CF2363"/>
    <w:rsid w:val="00CF247E"/>
    <w:rsid w:val="00CF5C57"/>
    <w:rsid w:val="00CF5FE5"/>
    <w:rsid w:val="00CF7D33"/>
    <w:rsid w:val="00D02A2A"/>
    <w:rsid w:val="00D05448"/>
    <w:rsid w:val="00D103D9"/>
    <w:rsid w:val="00D16147"/>
    <w:rsid w:val="00D17545"/>
    <w:rsid w:val="00D215E1"/>
    <w:rsid w:val="00D25F8F"/>
    <w:rsid w:val="00D31D08"/>
    <w:rsid w:val="00D441A9"/>
    <w:rsid w:val="00D50416"/>
    <w:rsid w:val="00D67F28"/>
    <w:rsid w:val="00D72ECF"/>
    <w:rsid w:val="00D73368"/>
    <w:rsid w:val="00D738A7"/>
    <w:rsid w:val="00D77CE8"/>
    <w:rsid w:val="00D93387"/>
    <w:rsid w:val="00D947E9"/>
    <w:rsid w:val="00DA3BEB"/>
    <w:rsid w:val="00DB33F1"/>
    <w:rsid w:val="00DB501D"/>
    <w:rsid w:val="00DB7A09"/>
    <w:rsid w:val="00DC3564"/>
    <w:rsid w:val="00DC5690"/>
    <w:rsid w:val="00DD1B09"/>
    <w:rsid w:val="00DD640E"/>
    <w:rsid w:val="00DE11A5"/>
    <w:rsid w:val="00DE14EE"/>
    <w:rsid w:val="00DE78E1"/>
    <w:rsid w:val="00DF3E86"/>
    <w:rsid w:val="00E02943"/>
    <w:rsid w:val="00E06ACD"/>
    <w:rsid w:val="00E06FE3"/>
    <w:rsid w:val="00E11979"/>
    <w:rsid w:val="00E119CB"/>
    <w:rsid w:val="00E16B2A"/>
    <w:rsid w:val="00E2018C"/>
    <w:rsid w:val="00E203C3"/>
    <w:rsid w:val="00E209E4"/>
    <w:rsid w:val="00E251C9"/>
    <w:rsid w:val="00E32902"/>
    <w:rsid w:val="00E44083"/>
    <w:rsid w:val="00E45DCA"/>
    <w:rsid w:val="00E50C51"/>
    <w:rsid w:val="00E561B5"/>
    <w:rsid w:val="00EA7165"/>
    <w:rsid w:val="00EC0BBE"/>
    <w:rsid w:val="00EC3A9A"/>
    <w:rsid w:val="00EC5A21"/>
    <w:rsid w:val="00ED14F1"/>
    <w:rsid w:val="00EE0A49"/>
    <w:rsid w:val="00EE656C"/>
    <w:rsid w:val="00EF03B1"/>
    <w:rsid w:val="00EF7AE3"/>
    <w:rsid w:val="00EF7D14"/>
    <w:rsid w:val="00F02296"/>
    <w:rsid w:val="00F02594"/>
    <w:rsid w:val="00F14510"/>
    <w:rsid w:val="00F1537A"/>
    <w:rsid w:val="00F15839"/>
    <w:rsid w:val="00F20BF3"/>
    <w:rsid w:val="00F23860"/>
    <w:rsid w:val="00F27DF3"/>
    <w:rsid w:val="00F35BA0"/>
    <w:rsid w:val="00F36EE0"/>
    <w:rsid w:val="00F372AC"/>
    <w:rsid w:val="00F47713"/>
    <w:rsid w:val="00F518F3"/>
    <w:rsid w:val="00F651A2"/>
    <w:rsid w:val="00F734B7"/>
    <w:rsid w:val="00F751CA"/>
    <w:rsid w:val="00F764F9"/>
    <w:rsid w:val="00F873C6"/>
    <w:rsid w:val="00F940AD"/>
    <w:rsid w:val="00F96883"/>
    <w:rsid w:val="00FA3ABA"/>
    <w:rsid w:val="00FB452F"/>
    <w:rsid w:val="00FB4545"/>
    <w:rsid w:val="00FC0AE6"/>
    <w:rsid w:val="00FC1C71"/>
    <w:rsid w:val="00FC2943"/>
    <w:rsid w:val="00FD0A81"/>
    <w:rsid w:val="00FD1DA7"/>
    <w:rsid w:val="00FE4757"/>
    <w:rsid w:val="00FF56C5"/>
    <w:rsid w:val="00FF5F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BD8211"/>
  <w15:docId w15:val="{2B777DEC-207C-45E6-80F0-0438444A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372D07"/>
    <w:rPr>
      <w:rFonts w:ascii="Times New Roman" w:eastAsia="Times New Roman" w:hAnsi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372D07"/>
    <w:pPr>
      <w:keepNext/>
      <w:framePr w:hSpace="180" w:wrap="around" w:vAnchor="text" w:hAnchor="text" w:y="1"/>
      <w:suppressOverlap/>
      <w:outlineLvl w:val="0"/>
    </w:pPr>
    <w:rPr>
      <w:rFonts w:ascii="Arial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D07"/>
    <w:rPr>
      <w:rFonts w:ascii="Arial" w:eastAsia="Times New Roman" w:hAnsi="Arial" w:cs="Times New Roman"/>
      <w:b/>
      <w:sz w:val="20"/>
      <w:lang w:val="en-AU" w:eastAsia="en-AU"/>
    </w:rPr>
  </w:style>
  <w:style w:type="paragraph" w:styleId="BodyText">
    <w:name w:val="Body Text"/>
    <w:basedOn w:val="Normal"/>
    <w:link w:val="BodyTextChar"/>
    <w:rsid w:val="00372D07"/>
    <w:pPr>
      <w:framePr w:hSpace="180" w:wrap="around" w:vAnchor="text" w:hAnchor="text" w:y="1"/>
      <w:suppressOverlap/>
    </w:pPr>
    <w:rPr>
      <w:rFonts w:ascii="Arial" w:hAnsi="Arial"/>
      <w:sz w:val="20"/>
      <w:szCs w:val="20"/>
    </w:rPr>
  </w:style>
  <w:style w:type="character" w:customStyle="1" w:styleId="BodyTextChar">
    <w:name w:val="Body Text Char"/>
    <w:link w:val="BodyText"/>
    <w:rsid w:val="00372D07"/>
    <w:rPr>
      <w:rFonts w:ascii="Arial" w:eastAsia="Times New Roman" w:hAnsi="Arial" w:cs="Times New Roman"/>
      <w:sz w:val="20"/>
      <w:lang w:eastAsia="en-AU"/>
    </w:rPr>
  </w:style>
  <w:style w:type="paragraph" w:styleId="Header">
    <w:name w:val="header"/>
    <w:basedOn w:val="Normal"/>
    <w:link w:val="HeaderChar"/>
    <w:rsid w:val="00372D0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rsid w:val="00372D07"/>
    <w:rPr>
      <w:rFonts w:ascii="Times New Roman" w:eastAsia="Times New Roman" w:hAnsi="Times New Roman" w:cs="Times New Roman"/>
      <w:lang w:val="en-AU" w:eastAsia="en-AU"/>
    </w:rPr>
  </w:style>
  <w:style w:type="paragraph" w:styleId="Footer">
    <w:name w:val="footer"/>
    <w:basedOn w:val="Normal"/>
    <w:link w:val="FooterChar"/>
    <w:semiHidden/>
    <w:rsid w:val="00372D0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semiHidden/>
    <w:rsid w:val="00372D07"/>
    <w:rPr>
      <w:rFonts w:ascii="Times New Roman" w:eastAsia="Times New Roman" w:hAnsi="Times New Roman" w:cs="Times New Roman"/>
      <w:lang w:val="en-AU" w:eastAsia="en-AU"/>
    </w:rPr>
  </w:style>
  <w:style w:type="paragraph" w:styleId="PlainText">
    <w:name w:val="Plain Text"/>
    <w:basedOn w:val="Normal"/>
    <w:link w:val="PlainTextChar"/>
    <w:rsid w:val="00372D07"/>
    <w:rPr>
      <w:rFonts w:ascii="Courier" w:eastAsia="Times" w:hAnsi="Courier"/>
      <w:sz w:val="20"/>
      <w:szCs w:val="20"/>
    </w:rPr>
  </w:style>
  <w:style w:type="character" w:customStyle="1" w:styleId="PlainTextChar">
    <w:name w:val="Plain Text Char"/>
    <w:link w:val="PlainText"/>
    <w:rsid w:val="00372D07"/>
    <w:rPr>
      <w:rFonts w:ascii="Courier" w:eastAsia="Times" w:hAnsi="Courier" w:cs="Times New Roman"/>
      <w:lang w:val="en-AU" w:eastAsia="en-AU"/>
    </w:rPr>
  </w:style>
  <w:style w:type="character" w:customStyle="1" w:styleId="BalloonTextChar">
    <w:name w:val="Balloon Text Char"/>
    <w:link w:val="BalloonText"/>
    <w:semiHidden/>
    <w:rsid w:val="00372D07"/>
    <w:rPr>
      <w:rFonts w:ascii="Tahoma" w:eastAsia="Times New Roman" w:hAnsi="Tahoma" w:cs="Tahoma"/>
      <w:sz w:val="16"/>
      <w:szCs w:val="16"/>
      <w:lang w:val="en-AU" w:eastAsia="en-AU"/>
    </w:rPr>
  </w:style>
  <w:style w:type="paragraph" w:styleId="BalloonText">
    <w:name w:val="Balloon Text"/>
    <w:basedOn w:val="Normal"/>
    <w:link w:val="BalloonTextChar"/>
    <w:semiHidden/>
    <w:rsid w:val="00372D07"/>
    <w:rPr>
      <w:rFonts w:ascii="Tahoma" w:hAnsi="Tahoma"/>
      <w:sz w:val="16"/>
      <w:szCs w:val="16"/>
    </w:rPr>
  </w:style>
  <w:style w:type="character" w:customStyle="1" w:styleId="CommentTextChar">
    <w:name w:val="Comment Text Char"/>
    <w:link w:val="CommentText"/>
    <w:semiHidden/>
    <w:rsid w:val="00372D07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CommentText">
    <w:name w:val="annotation text"/>
    <w:basedOn w:val="Normal"/>
    <w:link w:val="CommentTextChar"/>
    <w:semiHidden/>
    <w:rsid w:val="00372D07"/>
    <w:rPr>
      <w:sz w:val="20"/>
      <w:szCs w:val="20"/>
    </w:rPr>
  </w:style>
  <w:style w:type="character" w:customStyle="1" w:styleId="CommentSubjectChar">
    <w:name w:val="Comment Subject Char"/>
    <w:link w:val="CommentSubject"/>
    <w:semiHidden/>
    <w:rsid w:val="00372D07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72D07"/>
    <w:rPr>
      <w:b/>
      <w:bCs/>
    </w:rPr>
  </w:style>
  <w:style w:type="character" w:styleId="Hyperlink">
    <w:name w:val="Hyperlink"/>
    <w:uiPriority w:val="99"/>
    <w:unhideWhenUsed/>
    <w:rsid w:val="0008243B"/>
    <w:rPr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5E01D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F7FC9-91FE-BE44-ADD4-DD09547F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982</Words>
  <Characters>5012</Characters>
  <Application>Microsoft Macintosh Word</Application>
  <DocSecurity>0</DocSecurity>
  <Lines>147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Without Consent Speakers Corner Friday 20 March 2015-HD</vt:lpstr>
    </vt:vector>
  </TitlesOfParts>
  <Manager/>
  <Company/>
  <LinksUpToDate>false</LinksUpToDate>
  <CharactersWithSpaces>5931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Justine Fardell</cp:lastModifiedBy>
  <cp:revision>8</cp:revision>
  <cp:lastPrinted>2013-10-31T05:18:00Z</cp:lastPrinted>
  <dcterms:created xsi:type="dcterms:W3CDTF">2017-10-30T01:41:00Z</dcterms:created>
  <dcterms:modified xsi:type="dcterms:W3CDTF">2017-11-01T06:38:00Z</dcterms:modified>
  <cp:category/>
</cp:coreProperties>
</file>